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B9" w:rsidRPr="001243B9" w:rsidRDefault="001243B9" w:rsidP="001243B9">
      <w:pPr>
        <w:pStyle w:val="Stopka"/>
        <w:ind w:left="0"/>
        <w:rPr>
          <w:szCs w:val="20"/>
        </w:rPr>
      </w:pPr>
    </w:p>
    <w:p w:rsidR="001243B9" w:rsidRDefault="001243B9" w:rsidP="001243B9">
      <w:pPr>
        <w:pStyle w:val="Stopka"/>
        <w:ind w:left="0"/>
        <w:rPr>
          <w:szCs w:val="20"/>
        </w:rPr>
      </w:pPr>
      <w:r w:rsidRPr="001243B9">
        <w:rPr>
          <w:szCs w:val="20"/>
        </w:rPr>
        <w:t>Dlaczego warto stosować łączniki termoizolacyjne?</w:t>
      </w:r>
    </w:p>
    <w:p w:rsidR="001243B9" w:rsidRPr="001243B9" w:rsidRDefault="001243B9" w:rsidP="001243B9">
      <w:pPr>
        <w:pStyle w:val="Stopka"/>
        <w:ind w:left="0"/>
        <w:rPr>
          <w:szCs w:val="20"/>
        </w:rPr>
      </w:pPr>
    </w:p>
    <w:p w:rsidR="001243B9" w:rsidRPr="001243B9" w:rsidRDefault="001243B9" w:rsidP="001243B9">
      <w:pPr>
        <w:pStyle w:val="Stopka"/>
        <w:ind w:left="0"/>
        <w:rPr>
          <w:szCs w:val="20"/>
        </w:rPr>
      </w:pPr>
      <w:r w:rsidRPr="001243B9">
        <w:rPr>
          <w:szCs w:val="20"/>
        </w:rPr>
        <w:t xml:space="preserve">Energooszczędność budynków jest kluczowym wyznacznikiem współczesnego budownictwa. Jednak w tym kontekście niewiele osób zastanawia się nad nośnymi elementami izolacji </w:t>
      </w:r>
      <w:proofErr w:type="spellStart"/>
      <w:r w:rsidRPr="001243B9">
        <w:rPr>
          <w:szCs w:val="20"/>
        </w:rPr>
        <w:t>Isokorb</w:t>
      </w:r>
      <w:proofErr w:type="spellEnd"/>
      <w:r w:rsidRPr="001243B9">
        <w:rPr>
          <w:szCs w:val="20"/>
        </w:rPr>
        <w:t>, które stosowane są w balkonach. Dlaczego warto o nich pamiętać?</w:t>
      </w:r>
    </w:p>
    <w:p w:rsidR="001243B9" w:rsidRDefault="001243B9" w:rsidP="001243B9">
      <w:pPr>
        <w:pStyle w:val="Stopka"/>
        <w:ind w:left="0"/>
        <w:rPr>
          <w:szCs w:val="20"/>
        </w:rPr>
      </w:pPr>
      <w:r w:rsidRPr="001243B9">
        <w:rPr>
          <w:szCs w:val="20"/>
        </w:rPr>
        <w:t xml:space="preserve">Wielu projektantów kładzie ogromny nacisk na nośność budynku. Tym samym, projektując balkon do swojego projektu, w pierwszej kolejności myślą o jego wytrzymałości. Decyzja o zastosowaniu łączników </w:t>
      </w:r>
      <w:proofErr w:type="spellStart"/>
      <w:r w:rsidRPr="001243B9">
        <w:rPr>
          <w:szCs w:val="20"/>
        </w:rPr>
        <w:t>Isokorb</w:t>
      </w:r>
      <w:proofErr w:type="spellEnd"/>
      <w:r w:rsidRPr="001243B9">
        <w:rPr>
          <w:szCs w:val="20"/>
        </w:rPr>
        <w:t xml:space="preserve"> podejmowana jest w związku z trwałością połączenia płyty balkonowej oraz stropowej, a nie jego najważniejszym zadaniem – termoizolacją. Takie podejście, podobnie jak brak łącznika, niesie za sobą duże komplikacje, które mogą okazać się bardzo kosztowne w przyszłości. O czym warto więc pamiętać?</w:t>
      </w:r>
    </w:p>
    <w:p w:rsidR="001243B9" w:rsidRPr="001243B9" w:rsidRDefault="001243B9" w:rsidP="001243B9">
      <w:pPr>
        <w:pStyle w:val="Stopka"/>
        <w:ind w:left="0"/>
        <w:rPr>
          <w:szCs w:val="20"/>
        </w:rPr>
      </w:pPr>
    </w:p>
    <w:p w:rsidR="001243B9" w:rsidRDefault="001243B9" w:rsidP="001243B9">
      <w:pPr>
        <w:pStyle w:val="Stopka"/>
        <w:ind w:left="0"/>
        <w:rPr>
          <w:szCs w:val="20"/>
        </w:rPr>
      </w:pPr>
      <w:r w:rsidRPr="001243B9">
        <w:rPr>
          <w:szCs w:val="20"/>
        </w:rPr>
        <w:t xml:space="preserve">Ciepły budynek </w:t>
      </w:r>
    </w:p>
    <w:p w:rsidR="001243B9" w:rsidRPr="001243B9" w:rsidRDefault="001243B9" w:rsidP="001243B9">
      <w:pPr>
        <w:pStyle w:val="Stopka"/>
        <w:ind w:left="0"/>
        <w:rPr>
          <w:szCs w:val="20"/>
        </w:rPr>
      </w:pPr>
    </w:p>
    <w:p w:rsidR="001243B9" w:rsidRDefault="001243B9" w:rsidP="001243B9">
      <w:pPr>
        <w:pStyle w:val="Stopka"/>
        <w:ind w:left="0"/>
        <w:rPr>
          <w:szCs w:val="20"/>
        </w:rPr>
      </w:pPr>
      <w:r w:rsidRPr="001243B9">
        <w:rPr>
          <w:szCs w:val="20"/>
        </w:rPr>
        <w:t xml:space="preserve">- Warto zapamiętać, że bez łącznika nie ma ochrony przed ucieczką ciepła. Na rynku funkcjonuje wielu producentów, jednak ich rozwiązania izolują lepiej lub gorzej. Różnice w rozwiązaniach są na pierwszy rzut oka niewielkie – parametry różnią się najczęściej w kolejnych miejscach po przecinku – jednak ta minimalna różnica może uchronić nas przed dużymi stratami finansowymi. – mówi Maciej Kowalczyk, ekspert z firmy </w:t>
      </w:r>
      <w:proofErr w:type="spellStart"/>
      <w:r w:rsidRPr="001243B9">
        <w:rPr>
          <w:szCs w:val="20"/>
        </w:rPr>
        <w:t>Schöck</w:t>
      </w:r>
      <w:proofErr w:type="spellEnd"/>
      <w:r w:rsidRPr="001243B9">
        <w:rPr>
          <w:szCs w:val="20"/>
        </w:rPr>
        <w:t xml:space="preserve">. </w:t>
      </w:r>
    </w:p>
    <w:p w:rsidR="001243B9" w:rsidRPr="001243B9" w:rsidRDefault="001243B9" w:rsidP="001243B9">
      <w:pPr>
        <w:pStyle w:val="Stopka"/>
        <w:ind w:left="0"/>
        <w:rPr>
          <w:szCs w:val="20"/>
        </w:rPr>
      </w:pPr>
    </w:p>
    <w:p w:rsidR="001243B9" w:rsidRPr="001243B9" w:rsidRDefault="001243B9" w:rsidP="001243B9">
      <w:pPr>
        <w:pStyle w:val="Stopka"/>
        <w:ind w:left="0"/>
        <w:rPr>
          <w:szCs w:val="20"/>
        </w:rPr>
      </w:pPr>
      <w:r w:rsidRPr="001243B9">
        <w:rPr>
          <w:szCs w:val="20"/>
        </w:rPr>
        <w:t xml:space="preserve">Zastosowanie łączników termoizolacyjnych przynosi wiele długofalowych korzyści. Z jednej strony są to oszczędności energii, które przekładają się na zmniejszenie rachunków za ogrzewanie. Z drugiej strony łączniki minimalizują możliwość powstania szkód budowlanych. Brak izolacji lub nieszczelna izolacja skutkują powstaniem grzybów lub pleśni. Nie ma możliwości naprawienia takiej izolacji. Jedynym rozwiązaniem jest demontaż całego balkonu i montaż zupełnie nowej konstrukcji. </w:t>
      </w:r>
    </w:p>
    <w:p w:rsidR="001243B9" w:rsidRDefault="001243B9" w:rsidP="001243B9">
      <w:pPr>
        <w:pStyle w:val="Stopka"/>
        <w:ind w:left="0"/>
        <w:rPr>
          <w:szCs w:val="20"/>
        </w:rPr>
      </w:pPr>
      <w:r w:rsidRPr="001243B9">
        <w:rPr>
          <w:szCs w:val="20"/>
        </w:rPr>
        <w:t xml:space="preserve">Czy istnieje alternatywa dla łącznika? – Żadna inna izolacja nie zastąpi łącznika. Wykonawcy często decydują się na opakowanie płyty balkonowej znanym wszystkim styropianem. Jednak w tym przypadku tracimy walor estetyczny – tylko łączniki termoizolacyjne pozwalają na konstrukcje cienkich i mocno wysuniętych od elewacji balkonów. Opakowanie styropianem sprawia, że płyta może być tylko gruba, a do tego należy  pamiętać o nałożeniu dodatkowych warstw – wyrównawczej i wykończeniowej. Styropian, mimo że oddaje mniej ciepła niż w przypadku braku jakiejkolwiek izolacji, to aby otrzymać naprawdę komfortową termoizolację, musimy zainwestować w dużą ilość materiału. – dodaje ekspert z firmy </w:t>
      </w:r>
      <w:proofErr w:type="spellStart"/>
      <w:r w:rsidRPr="001243B9">
        <w:rPr>
          <w:szCs w:val="20"/>
        </w:rPr>
        <w:t>Schöck</w:t>
      </w:r>
      <w:proofErr w:type="spellEnd"/>
      <w:r w:rsidRPr="001243B9">
        <w:rPr>
          <w:szCs w:val="20"/>
        </w:rPr>
        <w:t>.</w:t>
      </w:r>
    </w:p>
    <w:p w:rsidR="001243B9" w:rsidRPr="001243B9" w:rsidRDefault="001243B9" w:rsidP="001243B9">
      <w:pPr>
        <w:pStyle w:val="Stopka"/>
        <w:ind w:left="0"/>
        <w:rPr>
          <w:szCs w:val="20"/>
        </w:rPr>
      </w:pPr>
    </w:p>
    <w:p w:rsidR="001243B9" w:rsidRDefault="001243B9" w:rsidP="001243B9">
      <w:pPr>
        <w:pStyle w:val="Stopka"/>
        <w:ind w:left="0"/>
        <w:rPr>
          <w:szCs w:val="20"/>
        </w:rPr>
      </w:pPr>
      <w:r w:rsidRPr="001243B9">
        <w:rPr>
          <w:szCs w:val="20"/>
        </w:rPr>
        <w:t>Najważniejszy parametr</w:t>
      </w:r>
    </w:p>
    <w:p w:rsidR="001243B9" w:rsidRPr="001243B9" w:rsidRDefault="001243B9" w:rsidP="001243B9">
      <w:pPr>
        <w:pStyle w:val="Stopka"/>
        <w:ind w:left="0"/>
        <w:rPr>
          <w:szCs w:val="20"/>
        </w:rPr>
      </w:pPr>
    </w:p>
    <w:p w:rsidR="001243B9" w:rsidRDefault="001243B9" w:rsidP="001243B9">
      <w:pPr>
        <w:pStyle w:val="Stopka"/>
        <w:ind w:left="0"/>
        <w:rPr>
          <w:szCs w:val="20"/>
        </w:rPr>
      </w:pPr>
      <w:r w:rsidRPr="001243B9">
        <w:rPr>
          <w:szCs w:val="20"/>
        </w:rPr>
        <w:t xml:space="preserve">Decydując się na zastosowanie łączników termoizolacyjnych, uwagę należy zwrócić na współczynnik przewodzenia ciepła λ (lambda). Jest to wartość, którą podajemy dla materiałów jednorodnych, takich jak na przykład stal. - Łączniki </w:t>
      </w:r>
      <w:proofErr w:type="spellStart"/>
      <w:r w:rsidRPr="001243B9">
        <w:rPr>
          <w:szCs w:val="20"/>
        </w:rPr>
        <w:t>Isokorb</w:t>
      </w:r>
      <w:proofErr w:type="spellEnd"/>
      <w:r w:rsidRPr="001243B9">
        <w:rPr>
          <w:szCs w:val="20"/>
        </w:rPr>
        <w:t xml:space="preserve"> zbudowane są z kilku materiałów i każdy z nich posiada swój współczynnik lambda. Dzięki pracy specjalistów </w:t>
      </w:r>
      <w:proofErr w:type="spellStart"/>
      <w:r w:rsidRPr="001243B9">
        <w:rPr>
          <w:szCs w:val="20"/>
        </w:rPr>
        <w:t>Schöck</w:t>
      </w:r>
      <w:proofErr w:type="spellEnd"/>
      <w:r w:rsidRPr="001243B9">
        <w:rPr>
          <w:szCs w:val="20"/>
        </w:rPr>
        <w:t xml:space="preserve"> możliwe było znalezienie lambdy ekwiwalentnej dla całych łączników </w:t>
      </w:r>
      <w:proofErr w:type="spellStart"/>
      <w:r w:rsidRPr="001243B9">
        <w:rPr>
          <w:szCs w:val="20"/>
        </w:rPr>
        <w:t>Isokorb</w:t>
      </w:r>
      <w:proofErr w:type="spellEnd"/>
      <w:r w:rsidRPr="001243B9">
        <w:rPr>
          <w:szCs w:val="20"/>
        </w:rPr>
        <w:t xml:space="preserve">. Ich stosowanie pozwala na zminimalizowanie start energii aż o 70%. Warto jednak pamiętać, że parametry podane przy każdym z typów łącznika </w:t>
      </w:r>
      <w:proofErr w:type="spellStart"/>
      <w:r w:rsidRPr="001243B9">
        <w:rPr>
          <w:szCs w:val="20"/>
        </w:rPr>
        <w:t>Isokorb</w:t>
      </w:r>
      <w:proofErr w:type="spellEnd"/>
      <w:r w:rsidRPr="001243B9">
        <w:rPr>
          <w:szCs w:val="20"/>
        </w:rPr>
        <w:t xml:space="preserve"> są inne. Izolując niewielki balkon w bloku i dużą loggię, potrzebujemy łączników o różnym współczynniku przewodzenia ciepła. – mówi ekspert </w:t>
      </w:r>
      <w:proofErr w:type="spellStart"/>
      <w:r w:rsidRPr="001243B9">
        <w:rPr>
          <w:szCs w:val="20"/>
        </w:rPr>
        <w:t>Schöck</w:t>
      </w:r>
      <w:proofErr w:type="spellEnd"/>
      <w:r w:rsidRPr="001243B9">
        <w:rPr>
          <w:szCs w:val="20"/>
        </w:rPr>
        <w:t>.</w:t>
      </w:r>
    </w:p>
    <w:p w:rsidR="001243B9" w:rsidRPr="001243B9" w:rsidRDefault="001243B9" w:rsidP="001243B9">
      <w:pPr>
        <w:pStyle w:val="Stopka"/>
        <w:ind w:left="0"/>
        <w:rPr>
          <w:szCs w:val="20"/>
        </w:rPr>
      </w:pPr>
    </w:p>
    <w:p w:rsidR="001243B9" w:rsidRPr="001243B9" w:rsidRDefault="001243B9" w:rsidP="001243B9">
      <w:pPr>
        <w:pStyle w:val="Stopka"/>
        <w:ind w:left="0"/>
        <w:rPr>
          <w:szCs w:val="20"/>
        </w:rPr>
      </w:pPr>
      <w:r w:rsidRPr="001243B9">
        <w:rPr>
          <w:szCs w:val="20"/>
        </w:rPr>
        <w:t xml:space="preserve">Współczesne budownictwo staje przed problemem braku cyrkulacji powietrza. Zamykamy się w szczelnych mieszkaniach, co skutkuje zawilgoceniem wnętrz i może doprowadzić do powstawania grzybów i pleśni. Stosowanie łączników termoizolacyjnych, wietrzenie mieszkań i dbanie o przepływ powietrza w kratkach wentylacyjnych pozwoli nam uniknąć tych problemów. </w:t>
      </w:r>
    </w:p>
    <w:p w:rsidR="001243B9" w:rsidRDefault="001243B9" w:rsidP="001243B9">
      <w:pPr>
        <w:pStyle w:val="Stopka"/>
        <w:ind w:left="0"/>
        <w:rPr>
          <w:szCs w:val="20"/>
        </w:rPr>
      </w:pPr>
    </w:p>
    <w:p w:rsidR="001243B9" w:rsidRPr="001243B9" w:rsidRDefault="001243B9" w:rsidP="001243B9">
      <w:pPr>
        <w:pStyle w:val="Stopka"/>
        <w:ind w:left="0"/>
        <w:rPr>
          <w:szCs w:val="20"/>
        </w:rPr>
      </w:pPr>
      <w:r w:rsidRPr="001243B9">
        <w:rPr>
          <w:szCs w:val="20"/>
        </w:rPr>
        <w:t>Partner godny zaufania</w:t>
      </w:r>
      <w:bookmarkStart w:id="0" w:name="_GoBack"/>
      <w:bookmarkEnd w:id="0"/>
    </w:p>
    <w:p w:rsidR="001243B9" w:rsidRPr="001243B9" w:rsidRDefault="001243B9" w:rsidP="001243B9">
      <w:pPr>
        <w:pStyle w:val="Stopka"/>
        <w:ind w:left="0"/>
        <w:rPr>
          <w:szCs w:val="20"/>
        </w:rPr>
      </w:pPr>
      <w:r w:rsidRPr="001243B9">
        <w:rPr>
          <w:szCs w:val="20"/>
        </w:rPr>
        <w:lastRenderedPageBreak/>
        <w:t xml:space="preserve">Firma </w:t>
      </w:r>
      <w:proofErr w:type="spellStart"/>
      <w:r w:rsidRPr="001243B9">
        <w:rPr>
          <w:szCs w:val="20"/>
        </w:rPr>
        <w:t>Schöck</w:t>
      </w:r>
      <w:proofErr w:type="spellEnd"/>
      <w:r w:rsidRPr="001243B9">
        <w:rPr>
          <w:szCs w:val="20"/>
        </w:rPr>
        <w:t xml:space="preserve"> zajmuje się produkcją łączników od ponad 30 lat. Jej rozwiązania są stale ulepszane w myśl idei udoskonalania izolacyjności. </w:t>
      </w:r>
      <w:proofErr w:type="spellStart"/>
      <w:r w:rsidRPr="001243B9">
        <w:rPr>
          <w:szCs w:val="20"/>
        </w:rPr>
        <w:t>Schöck</w:t>
      </w:r>
      <w:proofErr w:type="spellEnd"/>
      <w:r w:rsidRPr="001243B9">
        <w:rPr>
          <w:szCs w:val="20"/>
        </w:rPr>
        <w:t xml:space="preserve"> opracowuje łączniki szyte na miarę danych inwestycji. Przykładem może być Albion </w:t>
      </w:r>
      <w:proofErr w:type="spellStart"/>
      <w:r w:rsidRPr="001243B9">
        <w:rPr>
          <w:szCs w:val="20"/>
        </w:rPr>
        <w:t>Riverside</w:t>
      </w:r>
      <w:proofErr w:type="spellEnd"/>
      <w:r w:rsidRPr="001243B9">
        <w:rPr>
          <w:szCs w:val="20"/>
        </w:rPr>
        <w:t xml:space="preserve"> w Londynie, do którego charakterystycznej, falowanej elewacji </w:t>
      </w:r>
      <w:proofErr w:type="spellStart"/>
      <w:r w:rsidRPr="001243B9">
        <w:rPr>
          <w:szCs w:val="20"/>
        </w:rPr>
        <w:t>Schöck</w:t>
      </w:r>
      <w:proofErr w:type="spellEnd"/>
      <w:r w:rsidRPr="001243B9">
        <w:rPr>
          <w:szCs w:val="20"/>
        </w:rPr>
        <w:t xml:space="preserve"> stworzył dedykowany łącznik, który został później wprowadzony do stałej sprzedaży. Choć na rynku funkcjonuje wielu producentów, nie wszystkie rozwiązania spełniają te same wymagania. Używanie surowców wysokiej jakości i stałe poszukiwanie nowych rozwiązań sprawia, że łączniki </w:t>
      </w:r>
      <w:proofErr w:type="spellStart"/>
      <w:r w:rsidRPr="001243B9">
        <w:rPr>
          <w:szCs w:val="20"/>
        </w:rPr>
        <w:t>Schöck</w:t>
      </w:r>
      <w:proofErr w:type="spellEnd"/>
      <w:r w:rsidRPr="001243B9">
        <w:rPr>
          <w:szCs w:val="20"/>
        </w:rPr>
        <w:t xml:space="preserve"> </w:t>
      </w:r>
      <w:proofErr w:type="spellStart"/>
      <w:r w:rsidRPr="001243B9">
        <w:rPr>
          <w:szCs w:val="20"/>
        </w:rPr>
        <w:t>Isokorb</w:t>
      </w:r>
      <w:proofErr w:type="spellEnd"/>
      <w:r w:rsidRPr="001243B9">
        <w:rPr>
          <w:szCs w:val="20"/>
        </w:rPr>
        <w:t xml:space="preserve"> są trwałe i bezawaryjne. Biura projektowe </w:t>
      </w:r>
      <w:proofErr w:type="spellStart"/>
      <w:r w:rsidRPr="001243B9">
        <w:rPr>
          <w:szCs w:val="20"/>
        </w:rPr>
        <w:t>Schöck</w:t>
      </w:r>
      <w:proofErr w:type="spellEnd"/>
      <w:r w:rsidRPr="001243B9">
        <w:rPr>
          <w:szCs w:val="20"/>
        </w:rPr>
        <w:t xml:space="preserve"> współpracują z projektantami, dopasowując do ich inwestycji idealne łączniki. Ponadto, pełen serwis i wsparcie techniczne na placu budowy gwarantują wykonawcom pełen komfort. </w:t>
      </w:r>
    </w:p>
    <w:p w:rsidR="001243B9" w:rsidRPr="001243B9" w:rsidRDefault="001243B9" w:rsidP="001243B9">
      <w:pPr>
        <w:pStyle w:val="Stopka"/>
        <w:ind w:left="0"/>
        <w:rPr>
          <w:szCs w:val="20"/>
        </w:rPr>
      </w:pPr>
    </w:p>
    <w:sectPr w:rsidR="001243B9" w:rsidRPr="001243B9" w:rsidSect="00CC5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02" w:rsidRDefault="00780402" w:rsidP="00252AB2">
      <w:r>
        <w:separator/>
      </w:r>
    </w:p>
  </w:endnote>
  <w:endnote w:type="continuationSeparator" w:id="0">
    <w:p w:rsidR="00780402" w:rsidRDefault="00780402" w:rsidP="0025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28" w:rsidRDefault="00C72F28" w:rsidP="001243B9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02" w:rsidRDefault="00780402" w:rsidP="00252AB2">
      <w:r>
        <w:separator/>
      </w:r>
    </w:p>
  </w:footnote>
  <w:footnote w:type="continuationSeparator" w:id="0">
    <w:p w:rsidR="00780402" w:rsidRDefault="00780402" w:rsidP="0025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9A"/>
    <w:rsid w:val="000150D9"/>
    <w:rsid w:val="00094D56"/>
    <w:rsid w:val="00096164"/>
    <w:rsid w:val="000E620E"/>
    <w:rsid w:val="000F7BA4"/>
    <w:rsid w:val="001243B9"/>
    <w:rsid w:val="0012531B"/>
    <w:rsid w:val="001719A0"/>
    <w:rsid w:val="00176571"/>
    <w:rsid w:val="00185617"/>
    <w:rsid w:val="00192AA3"/>
    <w:rsid w:val="001A6B44"/>
    <w:rsid w:val="001B1478"/>
    <w:rsid w:val="001E301E"/>
    <w:rsid w:val="00244311"/>
    <w:rsid w:val="00252AB2"/>
    <w:rsid w:val="00261CFD"/>
    <w:rsid w:val="0027010C"/>
    <w:rsid w:val="00285472"/>
    <w:rsid w:val="00293320"/>
    <w:rsid w:val="002A4935"/>
    <w:rsid w:val="003054BE"/>
    <w:rsid w:val="00306145"/>
    <w:rsid w:val="00320B7C"/>
    <w:rsid w:val="00381220"/>
    <w:rsid w:val="003E1F4E"/>
    <w:rsid w:val="003F0FC6"/>
    <w:rsid w:val="004044E0"/>
    <w:rsid w:val="00484E91"/>
    <w:rsid w:val="00485618"/>
    <w:rsid w:val="004A0C86"/>
    <w:rsid w:val="004F04C6"/>
    <w:rsid w:val="004F2960"/>
    <w:rsid w:val="005006FC"/>
    <w:rsid w:val="005068A1"/>
    <w:rsid w:val="00532A5B"/>
    <w:rsid w:val="005362BE"/>
    <w:rsid w:val="00557E47"/>
    <w:rsid w:val="00572B38"/>
    <w:rsid w:val="0063055E"/>
    <w:rsid w:val="0064521B"/>
    <w:rsid w:val="00655328"/>
    <w:rsid w:val="0069668C"/>
    <w:rsid w:val="006A6DE3"/>
    <w:rsid w:val="006D1FA6"/>
    <w:rsid w:val="006D5B72"/>
    <w:rsid w:val="006F7CF4"/>
    <w:rsid w:val="0074549A"/>
    <w:rsid w:val="00754988"/>
    <w:rsid w:val="00780402"/>
    <w:rsid w:val="0079460A"/>
    <w:rsid w:val="007D4596"/>
    <w:rsid w:val="007F4B01"/>
    <w:rsid w:val="00823F17"/>
    <w:rsid w:val="008F1DE0"/>
    <w:rsid w:val="008F37CF"/>
    <w:rsid w:val="00904DE2"/>
    <w:rsid w:val="00916536"/>
    <w:rsid w:val="00932BCC"/>
    <w:rsid w:val="00970E61"/>
    <w:rsid w:val="00972EF7"/>
    <w:rsid w:val="00974F00"/>
    <w:rsid w:val="00990892"/>
    <w:rsid w:val="009C1449"/>
    <w:rsid w:val="009E4061"/>
    <w:rsid w:val="009F7288"/>
    <w:rsid w:val="00AA35E2"/>
    <w:rsid w:val="00B4537F"/>
    <w:rsid w:val="00B610C8"/>
    <w:rsid w:val="00B70F20"/>
    <w:rsid w:val="00BB0D23"/>
    <w:rsid w:val="00BC04CA"/>
    <w:rsid w:val="00BD4160"/>
    <w:rsid w:val="00C175C7"/>
    <w:rsid w:val="00C645D5"/>
    <w:rsid w:val="00C72F28"/>
    <w:rsid w:val="00C76F75"/>
    <w:rsid w:val="00CA6634"/>
    <w:rsid w:val="00CC5183"/>
    <w:rsid w:val="00D3106D"/>
    <w:rsid w:val="00D64DB4"/>
    <w:rsid w:val="00DC44A9"/>
    <w:rsid w:val="00DD0A24"/>
    <w:rsid w:val="00DF088C"/>
    <w:rsid w:val="00E241FF"/>
    <w:rsid w:val="00EA27C0"/>
    <w:rsid w:val="00EA6222"/>
    <w:rsid w:val="00EC7A08"/>
    <w:rsid w:val="00EF102C"/>
    <w:rsid w:val="00F07732"/>
    <w:rsid w:val="00F42072"/>
    <w:rsid w:val="00F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49A"/>
    <w:pPr>
      <w:spacing w:after="0" w:line="240" w:lineRule="auto"/>
      <w:ind w:left="357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AB2"/>
    <w:rPr>
      <w:rFonts w:ascii="Calibri" w:hAnsi="Calibri" w:cs="Calibri"/>
      <w:lang w:eastAsia="pl-PL"/>
    </w:rPr>
  </w:style>
  <w:style w:type="paragraph" w:customStyle="1" w:styleId="Normln1">
    <w:name w:val="Normální1"/>
    <w:rsid w:val="00252AB2"/>
    <w:pPr>
      <w:suppressAutoHyphens/>
      <w:spacing w:after="0"/>
    </w:pPr>
    <w:rPr>
      <w:rFonts w:ascii="Arial" w:eastAsia="Arial" w:hAnsi="Arial" w:cs="Arial"/>
      <w:color w:val="000000"/>
      <w:lang w:val="cs-CZ" w:eastAsia="ar-SA"/>
    </w:rPr>
  </w:style>
  <w:style w:type="character" w:styleId="Hipercze">
    <w:name w:val="Hyperlink"/>
    <w:rsid w:val="00252AB2"/>
    <w:rPr>
      <w:color w:val="0000FF"/>
      <w:u w:val="single"/>
    </w:rPr>
  </w:style>
  <w:style w:type="paragraph" w:customStyle="1" w:styleId="Stopka1">
    <w:name w:val="Stopka1"/>
    <w:rsid w:val="00252AB2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28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7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73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732"/>
    <w:rPr>
      <w:rFonts w:ascii="Calibri" w:hAnsi="Calibri" w:cs="Calibri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5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547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49A"/>
    <w:pPr>
      <w:spacing w:after="0" w:line="240" w:lineRule="auto"/>
      <w:ind w:left="357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AB2"/>
    <w:rPr>
      <w:rFonts w:ascii="Calibri" w:hAnsi="Calibri" w:cs="Calibri"/>
      <w:lang w:eastAsia="pl-PL"/>
    </w:rPr>
  </w:style>
  <w:style w:type="paragraph" w:customStyle="1" w:styleId="Normln1">
    <w:name w:val="Normální1"/>
    <w:rsid w:val="00252AB2"/>
    <w:pPr>
      <w:suppressAutoHyphens/>
      <w:spacing w:after="0"/>
    </w:pPr>
    <w:rPr>
      <w:rFonts w:ascii="Arial" w:eastAsia="Arial" w:hAnsi="Arial" w:cs="Arial"/>
      <w:color w:val="000000"/>
      <w:lang w:val="cs-CZ" w:eastAsia="ar-SA"/>
    </w:rPr>
  </w:style>
  <w:style w:type="character" w:styleId="Hipercze">
    <w:name w:val="Hyperlink"/>
    <w:rsid w:val="00252AB2"/>
    <w:rPr>
      <w:color w:val="0000FF"/>
      <w:u w:val="single"/>
    </w:rPr>
  </w:style>
  <w:style w:type="paragraph" w:customStyle="1" w:styleId="Stopka1">
    <w:name w:val="Stopka1"/>
    <w:rsid w:val="00252AB2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28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7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73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732"/>
    <w:rPr>
      <w:rFonts w:ascii="Calibri" w:hAnsi="Calibri" w:cs="Calibri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5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547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GUTPR</dc:creator>
  <cp:lastModifiedBy>Agencja GUTPR</cp:lastModifiedBy>
  <cp:revision>5</cp:revision>
  <cp:lastPrinted>2019-01-08T07:49:00Z</cp:lastPrinted>
  <dcterms:created xsi:type="dcterms:W3CDTF">2019-01-07T10:57:00Z</dcterms:created>
  <dcterms:modified xsi:type="dcterms:W3CDTF">2019-01-08T07:50:00Z</dcterms:modified>
</cp:coreProperties>
</file>